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66"/>
        <w:tblW w:w="11052" w:type="dxa"/>
        <w:tblLayout w:type="fixed"/>
        <w:tblLook w:val="04A0" w:firstRow="1" w:lastRow="0" w:firstColumn="1" w:lastColumn="0" w:noHBand="0" w:noVBand="1"/>
      </w:tblPr>
      <w:tblGrid>
        <w:gridCol w:w="3256"/>
        <w:gridCol w:w="62"/>
        <w:gridCol w:w="788"/>
        <w:gridCol w:w="1701"/>
        <w:gridCol w:w="2268"/>
        <w:gridCol w:w="2977"/>
      </w:tblGrid>
      <w:tr w:rsidR="00767C99" w:rsidRPr="002C145A" w14:paraId="4563A659" w14:textId="77777777" w:rsidTr="001634BC">
        <w:trPr>
          <w:trHeight w:val="1261"/>
        </w:trPr>
        <w:tc>
          <w:tcPr>
            <w:tcW w:w="3318" w:type="dxa"/>
            <w:gridSpan w:val="2"/>
            <w:shd w:val="clear" w:color="auto" w:fill="auto"/>
            <w:vAlign w:val="center"/>
          </w:tcPr>
          <w:p w14:paraId="6392B684" w14:textId="77777777" w:rsidR="00767C99" w:rsidRPr="00767C99" w:rsidRDefault="00767C99" w:rsidP="00E73056">
            <w:pPr>
              <w:jc w:val="center"/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7C99"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  <w:t>Quel professionnel ?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E70DE71" w14:textId="77777777" w:rsidR="00767C99" w:rsidRPr="00767C99" w:rsidRDefault="00767C99" w:rsidP="00E73056">
            <w:pPr>
              <w:jc w:val="center"/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7C99"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124B87" w14:textId="77777777" w:rsidR="00767C99" w:rsidRPr="00767C99" w:rsidRDefault="00767C99" w:rsidP="00E73056">
            <w:pPr>
              <w:jc w:val="center"/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7C99"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  <w:t>Type d’intervention (observation, bilan vs suivi)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82F8B" w14:textId="77777777" w:rsidR="00767C99" w:rsidRPr="00767C99" w:rsidRDefault="00767C99" w:rsidP="00E73056">
            <w:pPr>
              <w:jc w:val="center"/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7C99"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  <w:t>Observations / Résultats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74B580" w14:textId="77777777" w:rsidR="00767C99" w:rsidRPr="00767C99" w:rsidRDefault="00767C99" w:rsidP="00E73056">
            <w:pPr>
              <w:jc w:val="center"/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7C99">
              <w:rPr>
                <w:rFonts w:ascii="Century Gothic" w:eastAsia="Constantia" w:hAnsi="Century Gothic" w:cs="Times New Roman"/>
                <w:b/>
                <w:bCs/>
                <w:color w:val="000000" w:themeColor="text1"/>
                <w:sz w:val="20"/>
                <w:szCs w:val="20"/>
              </w:rPr>
              <w:t>Préconisation / examen complémentaire demandé</w:t>
            </w:r>
          </w:p>
        </w:tc>
      </w:tr>
      <w:tr w:rsidR="00767C99" w:rsidRPr="002C145A" w14:paraId="2E0C5611" w14:textId="77777777" w:rsidTr="001634BC">
        <w:trPr>
          <w:trHeight w:val="282"/>
        </w:trPr>
        <w:tc>
          <w:tcPr>
            <w:tcW w:w="11052" w:type="dxa"/>
            <w:gridSpan w:val="6"/>
            <w:shd w:val="clear" w:color="auto" w:fill="EB6608"/>
          </w:tcPr>
          <w:p w14:paraId="387650F3" w14:textId="22B6E230" w:rsidR="00767C99" w:rsidRPr="002C145A" w:rsidRDefault="00767C99" w:rsidP="00767C99">
            <w:pPr>
              <w:jc w:val="center"/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hyperlink r:id="rId6" w:anchor="toc_1_1_4" w:history="1">
              <w:r w:rsidRPr="00767C99">
                <w:rPr>
                  <w:rStyle w:val="Lienhypertexte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  <w:u w:val="none"/>
                </w:rPr>
                <w:t>Identification des signes de TND</w:t>
              </w:r>
            </w:hyperlink>
          </w:p>
        </w:tc>
      </w:tr>
      <w:tr w:rsidR="00767C99" w:rsidRPr="002C145A" w14:paraId="0DAAE0AA" w14:textId="77777777" w:rsidTr="001634BC">
        <w:trPr>
          <w:trHeight w:val="336"/>
        </w:trPr>
        <w:tc>
          <w:tcPr>
            <w:tcW w:w="3318" w:type="dxa"/>
            <w:gridSpan w:val="2"/>
          </w:tcPr>
          <w:p w14:paraId="3D48B23E" w14:textId="77777777" w:rsidR="00767C99" w:rsidRPr="00AE3102" w:rsidRDefault="00767C99" w:rsidP="00E73056">
            <w:pPr>
              <w:rPr>
                <w:rFonts w:ascii="Century Gothic" w:eastAsia="Constantia" w:hAnsi="Century Gothic" w:cs="Times New Roman"/>
                <w:sz w:val="18"/>
                <w:szCs w:val="18"/>
              </w:rPr>
            </w:pPr>
            <w:r w:rsidRPr="00AE3102">
              <w:rPr>
                <w:rFonts w:ascii="Century Gothic" w:eastAsia="Constantia" w:hAnsi="Century Gothic" w:cs="Times New Roman"/>
                <w:sz w:val="20"/>
                <w:szCs w:val="20"/>
              </w:rPr>
              <w:t>Médecin Dr XX</w:t>
            </w:r>
          </w:p>
        </w:tc>
        <w:tc>
          <w:tcPr>
            <w:tcW w:w="788" w:type="dxa"/>
          </w:tcPr>
          <w:p w14:paraId="28EAD39C" w14:textId="1C39AF9F" w:rsidR="00767C99" w:rsidRPr="005B706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4CE67" w14:textId="2AEA1ED6" w:rsidR="00767C99" w:rsidRPr="005B706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3CCCE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8DD17F" w14:textId="615F9529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3B0F6835" w14:textId="77777777" w:rsidTr="001634BC">
        <w:trPr>
          <w:trHeight w:val="340"/>
        </w:trPr>
        <w:tc>
          <w:tcPr>
            <w:tcW w:w="11052" w:type="dxa"/>
            <w:gridSpan w:val="6"/>
            <w:shd w:val="clear" w:color="auto" w:fill="EB6608"/>
          </w:tcPr>
          <w:p w14:paraId="54397376" w14:textId="0F7B55A1" w:rsidR="00767C99" w:rsidRPr="00A84F29" w:rsidRDefault="00767C99" w:rsidP="00767C99">
            <w:pPr>
              <w:jc w:val="center"/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  <w:hyperlink r:id="rId7" w:anchor="toc_1_1_5" w:history="1">
              <w:r w:rsidRPr="00767C99">
                <w:rPr>
                  <w:rStyle w:val="Lienhypertexte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  <w:u w:val="none"/>
                </w:rPr>
                <w:t>Consultation de repérage par le médecin de 1re ligne</w:t>
              </w:r>
            </w:hyperlink>
          </w:p>
        </w:tc>
      </w:tr>
      <w:tr w:rsidR="00767C99" w:rsidRPr="002C145A" w14:paraId="6EE68F22" w14:textId="77777777" w:rsidTr="001634BC">
        <w:trPr>
          <w:trHeight w:val="352"/>
        </w:trPr>
        <w:tc>
          <w:tcPr>
            <w:tcW w:w="3318" w:type="dxa"/>
            <w:gridSpan w:val="2"/>
          </w:tcPr>
          <w:p w14:paraId="232F3F5D" w14:textId="77777777" w:rsidR="00767C99" w:rsidRPr="00AE3102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AE3102">
              <w:rPr>
                <w:rFonts w:ascii="Century Gothic" w:eastAsia="Constantia" w:hAnsi="Century Gothic" w:cs="Times New Roman"/>
                <w:sz w:val="20"/>
                <w:szCs w:val="20"/>
              </w:rPr>
              <w:t>Médecin Dr XX</w:t>
            </w:r>
          </w:p>
        </w:tc>
        <w:tc>
          <w:tcPr>
            <w:tcW w:w="788" w:type="dxa"/>
          </w:tcPr>
          <w:p w14:paraId="669E8669" w14:textId="6C13343C" w:rsidR="00767C99" w:rsidRPr="005B706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749C0" w14:textId="0235A2A1" w:rsidR="00767C99" w:rsidRPr="005B706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54243" w14:textId="65EAF7E9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FBD351" w14:textId="0F0C4CCC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22B9F2C6" w14:textId="77777777" w:rsidTr="001634BC">
        <w:trPr>
          <w:trHeight w:val="300"/>
        </w:trPr>
        <w:tc>
          <w:tcPr>
            <w:tcW w:w="11052" w:type="dxa"/>
            <w:gridSpan w:val="6"/>
            <w:shd w:val="clear" w:color="auto" w:fill="EB6608"/>
          </w:tcPr>
          <w:p w14:paraId="398AF3DB" w14:textId="4354550E" w:rsidR="00767C99" w:rsidRPr="00A84F29" w:rsidRDefault="00767C99" w:rsidP="00767C99">
            <w:pPr>
              <w:jc w:val="center"/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  <w:hyperlink r:id="rId8" w:anchor="toc_1_1_6" w:history="1">
              <w:r w:rsidRPr="00767C99">
                <w:rPr>
                  <w:rStyle w:val="Lienhypertexte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  <w:u w:val="none"/>
                </w:rPr>
                <w:t>Consultation(s) spécialisée(s) en</w:t>
              </w:r>
              <w:r w:rsidRPr="00AE3102">
                <w:rPr>
                  <w:rStyle w:val="Lienhypertexte"/>
                  <w:rFonts w:ascii="Century Gothic" w:hAnsi="Century Gothic"/>
                  <w:b/>
                  <w:bCs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767C99">
                <w:rPr>
                  <w:rStyle w:val="Lienhypertexte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  <w:u w:val="none"/>
                </w:rPr>
                <w:t>neurodéveloppement</w:t>
              </w:r>
            </w:hyperlink>
          </w:p>
        </w:tc>
      </w:tr>
      <w:tr w:rsidR="00767C99" w:rsidRPr="002C145A" w14:paraId="257000D2" w14:textId="77777777" w:rsidTr="001634BC">
        <w:trPr>
          <w:trHeight w:val="300"/>
        </w:trPr>
        <w:tc>
          <w:tcPr>
            <w:tcW w:w="3318" w:type="dxa"/>
            <w:gridSpan w:val="2"/>
          </w:tcPr>
          <w:p w14:paraId="2C11ABE4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Orthophoniste : </w:t>
            </w:r>
          </w:p>
          <w:p w14:paraId="3CFC0ADE" w14:textId="77777777" w:rsidR="00767C99" w:rsidRPr="00036DE1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2C39B39A" w14:textId="0927B7E8" w:rsidR="00767C99" w:rsidRPr="005B706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ABE354" w14:textId="37C7DAF5" w:rsidR="00767C99" w:rsidRPr="005B706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70C32B" w14:textId="1AD49F20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FC0C49" w14:textId="21782FF5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54653576" w14:textId="77777777" w:rsidTr="001634BC">
        <w:trPr>
          <w:trHeight w:val="300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220B5BE3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Psychologue : </w:t>
            </w:r>
          </w:p>
          <w:p w14:paraId="28D0E5D0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710D27F0" w14:textId="77777777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0C2180D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12179EC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0C4F2C5A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</w:tr>
      <w:tr w:rsidR="00767C99" w:rsidRPr="00C53B01" w14:paraId="12F7905B" w14:textId="77777777" w:rsidTr="001634BC">
        <w:trPr>
          <w:trHeight w:val="300"/>
        </w:trPr>
        <w:tc>
          <w:tcPr>
            <w:tcW w:w="3318" w:type="dxa"/>
            <w:gridSpan w:val="2"/>
          </w:tcPr>
          <w:p w14:paraId="05D001DE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Neuropsychologue :</w:t>
            </w:r>
          </w:p>
          <w:p w14:paraId="17E4519B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</w:tcPr>
          <w:p w14:paraId="254B150B" w14:textId="3CAF4066" w:rsidR="00767C99" w:rsidRPr="005B7064" w:rsidRDefault="00767C99" w:rsidP="005B7064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E83401" w14:textId="1BCF31EB" w:rsidR="00767C99" w:rsidRPr="005B7064" w:rsidRDefault="00767C99" w:rsidP="005B7064">
            <w:pPr>
              <w:jc w:val="center"/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84A795" w14:textId="0E8EEAB7" w:rsidR="00767C99" w:rsidRPr="005B7064" w:rsidRDefault="00767C99" w:rsidP="005B7064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7953AA4" w14:textId="2FCAB502" w:rsidR="00767C99" w:rsidRPr="005B7064" w:rsidRDefault="00767C99" w:rsidP="005B7064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3E1CB833" w14:textId="77777777" w:rsidTr="001634BC">
        <w:trPr>
          <w:trHeight w:val="300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7538122C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Psychomotricien :</w:t>
            </w:r>
          </w:p>
          <w:p w14:paraId="031E1E85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35858399" w14:textId="60118C21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E164FA9" w14:textId="6B2E08B9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18FAF764" w14:textId="76E931F2" w:rsidR="00767C9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6EF16781" w14:textId="76BACA20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3DE88601" w14:textId="77777777" w:rsidTr="001634BC">
        <w:trPr>
          <w:trHeight w:val="300"/>
        </w:trPr>
        <w:tc>
          <w:tcPr>
            <w:tcW w:w="3318" w:type="dxa"/>
            <w:gridSpan w:val="2"/>
          </w:tcPr>
          <w:p w14:paraId="3B073872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Ergothérapeute : </w:t>
            </w:r>
          </w:p>
          <w:p w14:paraId="1F0D329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5859FDFA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715217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66EFE9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D0E6FEC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</w:tr>
      <w:tr w:rsidR="00767C99" w:rsidRPr="002C145A" w14:paraId="3E2E3148" w14:textId="77777777" w:rsidTr="001634BC">
        <w:trPr>
          <w:trHeight w:val="300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1B9DA5F7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Kinésithérapeute : </w:t>
            </w:r>
          </w:p>
          <w:p w14:paraId="09F4AC1B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0A7B4434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5F441CD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68D372D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28AB42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</w:tr>
      <w:tr w:rsidR="00767C99" w:rsidRPr="002C145A" w14:paraId="19A5394D" w14:textId="77777777" w:rsidTr="001634BC">
        <w:trPr>
          <w:trHeight w:val="300"/>
        </w:trPr>
        <w:tc>
          <w:tcPr>
            <w:tcW w:w="3318" w:type="dxa"/>
            <w:gridSpan w:val="2"/>
          </w:tcPr>
          <w:p w14:paraId="6FDFDEA5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ORL : </w:t>
            </w:r>
          </w:p>
          <w:p w14:paraId="7A6D4371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38C2E689" w14:textId="345F96F3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6DD812" w14:textId="7FCB4694" w:rsidR="00767C99" w:rsidRPr="001F3F9B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91E5A9" w14:textId="3FFD9F0B" w:rsidR="00767C99" w:rsidRPr="001F3F9B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09FFC1" w14:textId="3A6B4332" w:rsidR="00767C99" w:rsidRPr="001F3F9B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6A14C11B" w14:textId="77777777" w:rsidTr="001634BC">
        <w:trPr>
          <w:trHeight w:val="300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324D05FE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Orthoptiste : </w:t>
            </w:r>
          </w:p>
          <w:p w14:paraId="4FEBA77B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1E84FB18" w14:textId="64A663EB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EA18049" w14:textId="77777777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4C3760B" w14:textId="77777777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199451D9" w14:textId="522EB36E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68996A1A" w14:textId="77777777" w:rsidTr="001634BC">
        <w:trPr>
          <w:trHeight w:val="300"/>
        </w:trPr>
        <w:tc>
          <w:tcPr>
            <w:tcW w:w="3318" w:type="dxa"/>
            <w:gridSpan w:val="2"/>
          </w:tcPr>
          <w:p w14:paraId="0F122057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Ophtalmologue :</w:t>
            </w:r>
          </w:p>
          <w:p w14:paraId="456F695F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5E2A2B17" w14:textId="1835F6DF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3F96F" w14:textId="77777777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4D645" w14:textId="590B0E71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DCB85D" w14:textId="5E5409DB" w:rsidR="00767C99" w:rsidRPr="00A84F29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32CDA249" w14:textId="77777777" w:rsidTr="001634BC">
        <w:trPr>
          <w:trHeight w:val="300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6AC95CCE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Educateur spécialisé :</w:t>
            </w:r>
          </w:p>
          <w:p w14:paraId="49FA4951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21DB734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AE2563D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8134E21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77A93E72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</w:tr>
      <w:tr w:rsidR="00767C99" w:rsidRPr="002C145A" w14:paraId="2D46D1AD" w14:textId="77777777" w:rsidTr="001634BC">
        <w:trPr>
          <w:trHeight w:val="300"/>
        </w:trPr>
        <w:tc>
          <w:tcPr>
            <w:tcW w:w="3318" w:type="dxa"/>
            <w:gridSpan w:val="2"/>
          </w:tcPr>
          <w:p w14:paraId="0C84323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Autre :</w:t>
            </w:r>
          </w:p>
        </w:tc>
        <w:tc>
          <w:tcPr>
            <w:tcW w:w="788" w:type="dxa"/>
          </w:tcPr>
          <w:p w14:paraId="468697BB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77CC8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EE50F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BA4686C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</w:tr>
      <w:tr w:rsidR="001634BC" w:rsidRPr="002C145A" w14:paraId="09D6C6B8" w14:textId="77777777" w:rsidTr="001634BC">
        <w:trPr>
          <w:trHeight w:val="300"/>
        </w:trPr>
        <w:tc>
          <w:tcPr>
            <w:tcW w:w="11052" w:type="dxa"/>
            <w:gridSpan w:val="6"/>
            <w:shd w:val="clear" w:color="auto" w:fill="EB6608"/>
          </w:tcPr>
          <w:p w14:paraId="48589847" w14:textId="7CBC2A06" w:rsidR="001634BC" w:rsidRPr="002C145A" w:rsidRDefault="001634BC" w:rsidP="001634BC">
            <w:pPr>
              <w:jc w:val="center"/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767C99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Consultation de suivi du médecin 1ere ligne</w:t>
            </w:r>
          </w:p>
        </w:tc>
      </w:tr>
      <w:tr w:rsidR="001634BC" w:rsidRPr="002C145A" w14:paraId="527FB96B" w14:textId="77777777" w:rsidTr="001634BC">
        <w:trPr>
          <w:trHeight w:val="300"/>
        </w:trPr>
        <w:tc>
          <w:tcPr>
            <w:tcW w:w="3256" w:type="dxa"/>
            <w:shd w:val="clear" w:color="auto" w:fill="auto"/>
          </w:tcPr>
          <w:p w14:paraId="51432BE4" w14:textId="2DAE050D" w:rsidR="001634BC" w:rsidRPr="00767C99" w:rsidRDefault="001634BC" w:rsidP="001634BC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 w:rsidRPr="00AE3102">
              <w:rPr>
                <w:rFonts w:ascii="Century Gothic" w:eastAsia="Constantia" w:hAnsi="Century Gothic" w:cs="Times New Roman"/>
                <w:sz w:val="20"/>
                <w:szCs w:val="20"/>
              </w:rPr>
              <w:t>Dr XX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8F7AA7D" w14:textId="77777777" w:rsidR="001634BC" w:rsidRPr="00767C99" w:rsidRDefault="001634BC" w:rsidP="001634BC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0543D06" w14:textId="77777777" w:rsidR="001634BC" w:rsidRPr="00767C99" w:rsidRDefault="001634BC" w:rsidP="001634BC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AB5F12F" w14:textId="77777777" w:rsidR="001634BC" w:rsidRPr="00767C99" w:rsidRDefault="001634BC" w:rsidP="001634BC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4AFACAA" w14:textId="1402FA25" w:rsidR="001634BC" w:rsidRPr="00767C99" w:rsidRDefault="001634BC" w:rsidP="001634BC">
            <w:pPr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67C99" w:rsidRPr="00767C99" w14:paraId="5604E1A4" w14:textId="77777777" w:rsidTr="001634BC">
        <w:trPr>
          <w:trHeight w:val="300"/>
        </w:trPr>
        <w:tc>
          <w:tcPr>
            <w:tcW w:w="11052" w:type="dxa"/>
            <w:gridSpan w:val="6"/>
            <w:shd w:val="clear" w:color="auto" w:fill="EB6608"/>
          </w:tcPr>
          <w:p w14:paraId="725C325C" w14:textId="6B28FBCB" w:rsidR="00767C99" w:rsidRPr="00767C99" w:rsidRDefault="00767C99" w:rsidP="00767C99">
            <w:pPr>
              <w:jc w:val="center"/>
              <w:rPr>
                <w:rStyle w:val="Lienhypertexte"/>
                <w:b/>
                <w:bCs/>
                <w:color w:val="FFFFFF" w:themeColor="background1"/>
                <w:u w:val="none"/>
              </w:rPr>
            </w:pPr>
            <w:hyperlink r:id="rId9" w:anchor="toc_1_1_10" w:history="1">
              <w:r w:rsidRPr="00767C99">
                <w:rPr>
                  <w:rStyle w:val="Lienhypertexte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  <w:u w:val="none"/>
                </w:rPr>
                <w:t>Annonce du résultat de repérage de TND et information des familles</w:t>
              </w:r>
            </w:hyperlink>
          </w:p>
        </w:tc>
      </w:tr>
      <w:tr w:rsidR="00767C99" w:rsidRPr="002C145A" w14:paraId="5841986C" w14:textId="77777777" w:rsidTr="001634BC">
        <w:trPr>
          <w:trHeight w:val="300"/>
        </w:trPr>
        <w:tc>
          <w:tcPr>
            <w:tcW w:w="3318" w:type="dxa"/>
            <w:gridSpan w:val="2"/>
          </w:tcPr>
          <w:p w14:paraId="792A0AEA" w14:textId="77777777" w:rsidR="00767C99" w:rsidRPr="00AE3102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AE3102">
              <w:rPr>
                <w:rFonts w:ascii="Century Gothic" w:eastAsia="Constantia" w:hAnsi="Century Gothic" w:cs="Times New Roman"/>
                <w:sz w:val="20"/>
                <w:szCs w:val="20"/>
              </w:rPr>
              <w:t>Médecin Dr XX</w:t>
            </w:r>
          </w:p>
        </w:tc>
        <w:tc>
          <w:tcPr>
            <w:tcW w:w="788" w:type="dxa"/>
          </w:tcPr>
          <w:p w14:paraId="5CF1AA9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2A5F29" w14:textId="35CF3EE7" w:rsidR="00767C99" w:rsidRPr="002C145A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918ED8" w14:textId="77777777" w:rsidR="00767C99" w:rsidRPr="006C113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21E456" w14:textId="694C791D" w:rsidR="00767C99" w:rsidRPr="006C113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767C99" w14:paraId="25C1CCD4" w14:textId="77777777" w:rsidTr="001634BC">
        <w:trPr>
          <w:trHeight w:val="54"/>
        </w:trPr>
        <w:tc>
          <w:tcPr>
            <w:tcW w:w="11052" w:type="dxa"/>
            <w:gridSpan w:val="6"/>
            <w:shd w:val="clear" w:color="auto" w:fill="EB6608"/>
          </w:tcPr>
          <w:p w14:paraId="24888E24" w14:textId="3845F5B6" w:rsidR="00767C99" w:rsidRPr="00767C99" w:rsidRDefault="00767C99" w:rsidP="00767C99">
            <w:pPr>
              <w:jc w:val="center"/>
              <w:rPr>
                <w:rFonts w:ascii="Century Gothic" w:eastAsia="Constantia" w:hAnsi="Century Gothic" w:cs="Times New Roman"/>
                <w:color w:val="FFFFFF" w:themeColor="background1"/>
                <w:sz w:val="20"/>
                <w:szCs w:val="20"/>
              </w:rPr>
            </w:pPr>
            <w:hyperlink r:id="rId10" w:anchor="toc_1_1_8" w:history="1">
              <w:r w:rsidRPr="00767C99">
                <w:rPr>
                  <w:rStyle w:val="Lienhypertexte"/>
                  <w:rFonts w:ascii="Century Gothic" w:hAnsi="Century Gothic"/>
                  <w:b/>
                  <w:bCs/>
                  <w:color w:val="FFFFFF" w:themeColor="background1"/>
                  <w:sz w:val="20"/>
                  <w:szCs w:val="20"/>
                  <w:u w:val="none"/>
                </w:rPr>
                <w:t>Interventions précoces</w:t>
              </w:r>
            </w:hyperlink>
          </w:p>
        </w:tc>
      </w:tr>
      <w:tr w:rsidR="00767C99" w:rsidRPr="002C145A" w14:paraId="2608AA8C" w14:textId="77777777" w:rsidTr="001634BC">
        <w:trPr>
          <w:trHeight w:val="54"/>
        </w:trPr>
        <w:tc>
          <w:tcPr>
            <w:tcW w:w="3318" w:type="dxa"/>
            <w:gridSpan w:val="2"/>
          </w:tcPr>
          <w:p w14:paraId="7561ADEB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Orthophoniste : </w:t>
            </w:r>
          </w:p>
          <w:p w14:paraId="3F5A155F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7DF2A0DE" w14:textId="39B66025" w:rsidR="00767C99" w:rsidRPr="006C113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ED8A84" w14:textId="088A38EC" w:rsidR="00767C99" w:rsidRPr="006C113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754838" w14:textId="77777777" w:rsidR="00767C99" w:rsidRPr="006C1134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6078D8" w14:textId="6AACF6F0" w:rsidR="00767C99" w:rsidRPr="006C1134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4EEB0400" w14:textId="77777777" w:rsidTr="001634BC">
        <w:trPr>
          <w:trHeight w:val="54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0FDAF503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Psychologue : </w:t>
            </w:r>
          </w:p>
          <w:p w14:paraId="5DF61EF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460E263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7DD194C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820421D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89533A5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1CBEE4DD" w14:textId="77777777" w:rsidTr="001634BC">
        <w:trPr>
          <w:trHeight w:val="54"/>
        </w:trPr>
        <w:tc>
          <w:tcPr>
            <w:tcW w:w="3318" w:type="dxa"/>
            <w:gridSpan w:val="2"/>
          </w:tcPr>
          <w:p w14:paraId="4ECC7D25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Neuropsychologue :</w:t>
            </w:r>
          </w:p>
          <w:p w14:paraId="15E9C3DE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</w:tcPr>
          <w:p w14:paraId="440BE3CE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2F2C9B" w14:textId="24933DF1" w:rsidR="00767C99" w:rsidRPr="006C1134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6657CE" w14:textId="77777777" w:rsidR="00767C99" w:rsidRPr="00B30171" w:rsidRDefault="00767C99" w:rsidP="00E73056">
            <w:pPr>
              <w:pStyle w:val="Default"/>
              <w:tabs>
                <w:tab w:val="left" w:pos="3645"/>
              </w:tabs>
              <w:jc w:val="both"/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7C5467" w14:textId="77777777" w:rsidR="00767C99" w:rsidRPr="00B30171" w:rsidRDefault="00767C99" w:rsidP="00E73056">
            <w:pPr>
              <w:rPr>
                <w:rFonts w:ascii="Century Gothic" w:eastAsia="Constantia" w:hAnsi="Century Gothic" w:cs="Times New Roman"/>
                <w:color w:val="ED7D31" w:themeColor="accent2"/>
                <w:sz w:val="20"/>
                <w:szCs w:val="20"/>
              </w:rPr>
            </w:pPr>
          </w:p>
        </w:tc>
      </w:tr>
      <w:tr w:rsidR="00767C99" w:rsidRPr="002C145A" w14:paraId="41C39702" w14:textId="77777777" w:rsidTr="001634BC">
        <w:trPr>
          <w:trHeight w:val="54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640FBB40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Psychomotricien : </w:t>
            </w:r>
          </w:p>
          <w:p w14:paraId="4A8F7DC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7DD870D0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36CC6A2" w14:textId="524F2222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F0D246C" w14:textId="295F911F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63B088C" w14:textId="3FBBF981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5A14B481" w14:textId="77777777" w:rsidTr="001634BC">
        <w:trPr>
          <w:trHeight w:val="54"/>
        </w:trPr>
        <w:tc>
          <w:tcPr>
            <w:tcW w:w="3318" w:type="dxa"/>
            <w:gridSpan w:val="2"/>
          </w:tcPr>
          <w:p w14:paraId="1706CD6B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Ergothérapeute : </w:t>
            </w:r>
          </w:p>
          <w:p w14:paraId="7B032D1A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43E6373B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1A4C7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7B580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ED20EB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51E40095" w14:textId="77777777" w:rsidTr="001634BC">
        <w:trPr>
          <w:trHeight w:val="54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104CC177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Kinésithérapeute : </w:t>
            </w:r>
          </w:p>
          <w:p w14:paraId="6BA6AA9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73EABA04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EEF2BF5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8761D44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64D6337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5B08B8E8" w14:textId="77777777" w:rsidTr="001634BC">
        <w:trPr>
          <w:trHeight w:val="54"/>
        </w:trPr>
        <w:tc>
          <w:tcPr>
            <w:tcW w:w="3318" w:type="dxa"/>
            <w:gridSpan w:val="2"/>
          </w:tcPr>
          <w:p w14:paraId="5140A288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ORL : </w:t>
            </w:r>
          </w:p>
          <w:p w14:paraId="37A80F2D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455B0E09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63D32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D67D69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95DB3E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776FB9DB" w14:textId="77777777" w:rsidTr="001634BC">
        <w:trPr>
          <w:trHeight w:val="54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3FD2A5CE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Orthoptiste :</w:t>
            </w:r>
          </w:p>
          <w:p w14:paraId="0F2F9380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2F3A49CD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A2E0F11" w14:textId="40DD6451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404F7F7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DA96AB6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7D800B21" w14:textId="77777777" w:rsidTr="001634BC">
        <w:trPr>
          <w:trHeight w:val="54"/>
        </w:trPr>
        <w:tc>
          <w:tcPr>
            <w:tcW w:w="3318" w:type="dxa"/>
            <w:gridSpan w:val="2"/>
          </w:tcPr>
          <w:p w14:paraId="0F958A70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Ophtalmologue :</w:t>
            </w:r>
          </w:p>
          <w:p w14:paraId="76EC9DEF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</w:tcPr>
          <w:p w14:paraId="6E73E351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E48040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911C2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CB18B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770F75C7" w14:textId="77777777" w:rsidTr="001634BC">
        <w:trPr>
          <w:trHeight w:val="54"/>
        </w:trPr>
        <w:tc>
          <w:tcPr>
            <w:tcW w:w="3318" w:type="dxa"/>
            <w:gridSpan w:val="2"/>
            <w:shd w:val="clear" w:color="auto" w:fill="F2F2F2" w:themeFill="background1" w:themeFillShade="F2"/>
          </w:tcPr>
          <w:p w14:paraId="604C80A2" w14:textId="77777777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 w:rsidRPr="002C145A">
              <w:rPr>
                <w:rFonts w:ascii="Century Gothic" w:eastAsia="Constantia" w:hAnsi="Century Gothic" w:cs="Times New Roman"/>
                <w:sz w:val="20"/>
                <w:szCs w:val="20"/>
              </w:rPr>
              <w:t>Educateur spécialisé :</w:t>
            </w:r>
          </w:p>
          <w:p w14:paraId="71EFB5BE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M./Mme XX</w:t>
            </w:r>
          </w:p>
        </w:tc>
        <w:tc>
          <w:tcPr>
            <w:tcW w:w="788" w:type="dxa"/>
            <w:shd w:val="clear" w:color="auto" w:fill="F2F2F2" w:themeFill="background1" w:themeFillShade="F2"/>
          </w:tcPr>
          <w:p w14:paraId="141C33A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8F5A03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20F8FE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A1086C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2C145A" w14:paraId="1672A72A" w14:textId="77777777" w:rsidTr="001634BC">
        <w:trPr>
          <w:trHeight w:val="54"/>
        </w:trPr>
        <w:tc>
          <w:tcPr>
            <w:tcW w:w="3318" w:type="dxa"/>
            <w:gridSpan w:val="2"/>
          </w:tcPr>
          <w:p w14:paraId="74F5B4C8" w14:textId="09C93099" w:rsidR="00767C99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  <w:r>
              <w:rPr>
                <w:rFonts w:ascii="Century Gothic" w:eastAsia="Constantia" w:hAnsi="Century Gothic" w:cs="Times New Roman"/>
                <w:sz w:val="20"/>
                <w:szCs w:val="20"/>
              </w:rPr>
              <w:t>Autre :</w:t>
            </w:r>
          </w:p>
          <w:p w14:paraId="034A0D4E" w14:textId="3391A1B7" w:rsidR="00767C99" w:rsidRPr="00E73056" w:rsidRDefault="00767C99" w:rsidP="00E73056">
            <w:pPr>
              <w:rPr>
                <w:rFonts w:ascii="Century Gothic" w:eastAsia="Constantia" w:hAnsi="Century Gothic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14:paraId="4AED08F5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D6B83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2362A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434BE3B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  <w:tr w:rsidR="00767C99" w:rsidRPr="00767C99" w14:paraId="1EBA83DD" w14:textId="77777777" w:rsidTr="001634BC">
        <w:trPr>
          <w:trHeight w:val="348"/>
        </w:trPr>
        <w:tc>
          <w:tcPr>
            <w:tcW w:w="11052" w:type="dxa"/>
            <w:gridSpan w:val="6"/>
            <w:shd w:val="clear" w:color="auto" w:fill="EB6608"/>
          </w:tcPr>
          <w:p w14:paraId="322A603B" w14:textId="314838AC" w:rsidR="00767C99" w:rsidRPr="00767C99" w:rsidRDefault="00767C99" w:rsidP="00767C99">
            <w:pPr>
              <w:jc w:val="center"/>
              <w:rPr>
                <w:rFonts w:ascii="Century Gothic" w:eastAsia="Constantia" w:hAnsi="Century Gothic" w:cs="Times New Roman"/>
                <w:color w:val="FFFFFF" w:themeColor="background1"/>
                <w:sz w:val="20"/>
                <w:szCs w:val="20"/>
              </w:rPr>
            </w:pPr>
            <w:r w:rsidRPr="00767C99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Consultation de suivi du médecin 1ere ligne</w:t>
            </w:r>
          </w:p>
        </w:tc>
      </w:tr>
      <w:tr w:rsidR="00767C99" w:rsidRPr="002C145A" w14:paraId="66BD95D4" w14:textId="77777777" w:rsidTr="001634BC">
        <w:trPr>
          <w:trHeight w:val="417"/>
        </w:trPr>
        <w:tc>
          <w:tcPr>
            <w:tcW w:w="3318" w:type="dxa"/>
            <w:gridSpan w:val="2"/>
          </w:tcPr>
          <w:p w14:paraId="254C3258" w14:textId="77777777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  <w:r w:rsidRPr="00AE3102">
              <w:rPr>
                <w:rFonts w:ascii="Century Gothic" w:eastAsia="Constantia" w:hAnsi="Century Gothic" w:cs="Times New Roman"/>
                <w:sz w:val="20"/>
                <w:szCs w:val="20"/>
              </w:rPr>
              <w:t>Dr XX</w:t>
            </w:r>
          </w:p>
        </w:tc>
        <w:tc>
          <w:tcPr>
            <w:tcW w:w="788" w:type="dxa"/>
          </w:tcPr>
          <w:p w14:paraId="7734245F" w14:textId="2B961E85" w:rsidR="00767C99" w:rsidRPr="002C145A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643884" w14:textId="3C65E1D9" w:rsidR="00767C99" w:rsidRPr="00B30171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D8D7EC" w14:textId="26F5BD24" w:rsidR="00767C99" w:rsidRPr="00B30171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E06CE0" w14:textId="085E5BD5" w:rsidR="00767C99" w:rsidRPr="00B30171" w:rsidRDefault="00767C99" w:rsidP="00E73056">
            <w:pPr>
              <w:rPr>
                <w:rFonts w:ascii="Century Gothic" w:eastAsia="Constantia" w:hAnsi="Century Gothic" w:cs="Times New Roman"/>
                <w:color w:val="FF0000"/>
                <w:sz w:val="20"/>
                <w:szCs w:val="20"/>
              </w:rPr>
            </w:pPr>
          </w:p>
        </w:tc>
      </w:tr>
    </w:tbl>
    <w:p w14:paraId="1062E874" w14:textId="77777777" w:rsidR="00270211" w:rsidRDefault="00270211" w:rsidP="001634BC"/>
    <w:sectPr w:rsidR="00270211" w:rsidSect="00E73056">
      <w:pgSz w:w="11906" w:h="16838"/>
      <w:pgMar w:top="289" w:right="720" w:bottom="454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B410" w14:textId="77777777" w:rsidR="000F1C11" w:rsidRDefault="000F1C11" w:rsidP="00E73056">
      <w:pPr>
        <w:spacing w:after="0" w:line="240" w:lineRule="auto"/>
      </w:pPr>
      <w:r>
        <w:separator/>
      </w:r>
    </w:p>
  </w:endnote>
  <w:endnote w:type="continuationSeparator" w:id="0">
    <w:p w14:paraId="33358048" w14:textId="77777777" w:rsidR="000F1C11" w:rsidRDefault="000F1C11" w:rsidP="00E7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2D5C" w14:textId="77777777" w:rsidR="000F1C11" w:rsidRDefault="000F1C11" w:rsidP="00E73056">
      <w:pPr>
        <w:spacing w:after="0" w:line="240" w:lineRule="auto"/>
      </w:pPr>
      <w:r>
        <w:separator/>
      </w:r>
    </w:p>
  </w:footnote>
  <w:footnote w:type="continuationSeparator" w:id="0">
    <w:p w14:paraId="13F708C6" w14:textId="77777777" w:rsidR="000F1C11" w:rsidRDefault="000F1C11" w:rsidP="00E73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D0"/>
    <w:rsid w:val="000F1C11"/>
    <w:rsid w:val="001634BC"/>
    <w:rsid w:val="001E7207"/>
    <w:rsid w:val="002000BB"/>
    <w:rsid w:val="00270211"/>
    <w:rsid w:val="005B7064"/>
    <w:rsid w:val="00760510"/>
    <w:rsid w:val="00767C99"/>
    <w:rsid w:val="00780F46"/>
    <w:rsid w:val="008909D0"/>
    <w:rsid w:val="00AE3102"/>
    <w:rsid w:val="00C734F0"/>
    <w:rsid w:val="00C81A75"/>
    <w:rsid w:val="00E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AD932"/>
  <w15:chartTrackingRefBased/>
  <w15:docId w15:val="{C4CE3030-EB23-4C99-AB7C-DD001F33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909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9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8909D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73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3056"/>
  </w:style>
  <w:style w:type="paragraph" w:styleId="Pieddepage">
    <w:name w:val="footer"/>
    <w:basedOn w:val="Normal"/>
    <w:link w:val="PieddepageCar"/>
    <w:uiPriority w:val="99"/>
    <w:unhideWhenUsed/>
    <w:rsid w:val="00E73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3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-sante.fr/jcms/p_3161334/fr/troubles-du-neurodeveloppement-reperage-et-orientation-des-enfants-a-risq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as-sante.fr/jcms/p_3161334/fr/troubles-du-neurodeveloppement-reperage-et-orientation-des-enfants-a-risqu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s-sante.fr/jcms/p_3161334/fr/troubles-du-neurodeveloppement-reperage-et-orientation-des-enfants-a-risqu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has-sante.fr/jcms/p_3161334/fr/troubles-du-neurodeveloppement-reperage-et-orientation-des-enfants-a-risqu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as-sante.fr/jcms/p_3161334/fr/troubles-du-neurodeveloppement-reperage-et-orientation-des-enfants-a-ris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oliviero</dc:creator>
  <cp:keywords/>
  <dc:description/>
  <cp:lastModifiedBy>céline oliviero</cp:lastModifiedBy>
  <cp:revision>7</cp:revision>
  <cp:lastPrinted>2023-02-07T08:37:00Z</cp:lastPrinted>
  <dcterms:created xsi:type="dcterms:W3CDTF">2023-01-24T14:33:00Z</dcterms:created>
  <dcterms:modified xsi:type="dcterms:W3CDTF">2023-02-07T11:25:00Z</dcterms:modified>
</cp:coreProperties>
</file>